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C5F1" w14:textId="0A28AC00"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91A68">
        <w:rPr>
          <w:rFonts w:ascii="Cambria" w:hAnsi="Cambria" w:cs="Arial"/>
          <w:color w:val="000000"/>
          <w:sz w:val="20"/>
          <w:szCs w:val="20"/>
        </w:rPr>
        <w:t>28</w:t>
      </w:r>
      <w:bookmarkStart w:id="0" w:name="_GoBack"/>
      <w:bookmarkEnd w:id="0"/>
      <w:r w:rsidR="00C2538A">
        <w:rPr>
          <w:rFonts w:ascii="Cambria" w:hAnsi="Cambria" w:cs="Arial"/>
          <w:color w:val="000000"/>
          <w:sz w:val="20"/>
          <w:szCs w:val="20"/>
        </w:rPr>
        <w:t>.04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0F449641" w14:textId="77777777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5544FE13" w14:textId="47742DB6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091A68">
        <w:rPr>
          <w:rFonts w:ascii="Cambria" w:hAnsi="Cambria" w:cs="Arial"/>
          <w:b/>
          <w:bCs/>
          <w:color w:val="000000"/>
          <w:sz w:val="20"/>
          <w:szCs w:val="20"/>
        </w:rPr>
        <w:t>6</w:t>
      </w:r>
    </w:p>
    <w:p w14:paraId="52D3FD29" w14:textId="77777777"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9A3FB11" w14:textId="77777777"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12E3879B" w14:textId="0D4883F3" w:rsidR="00A643E1" w:rsidRDefault="00D07048" w:rsidP="00BE0412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1" w:name="_Hlk508890835"/>
      <w:bookmarkStart w:id="2" w:name="_Hlk508891479"/>
      <w:bookmarkStart w:id="3" w:name="_Hlk496099905"/>
      <w:bookmarkStart w:id="4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1"/>
      <w:bookmarkEnd w:id="2"/>
      <w:bookmarkEnd w:id="3"/>
      <w:bookmarkEnd w:id="4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31FAB474" w14:textId="77777777" w:rsidR="002F05BB" w:rsidRPr="00BE0412" w:rsidRDefault="002F05BB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</w:p>
    <w:p w14:paraId="3DD60346" w14:textId="77777777"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14:paraId="56487696" w14:textId="6BF31574" w:rsidR="00042B7D" w:rsidRPr="00C2538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C2538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AC2F05">
        <w:rPr>
          <w:rFonts w:asciiTheme="majorHAnsi" w:hAnsiTheme="majorHAnsi"/>
          <w:sz w:val="20"/>
          <w:szCs w:val="20"/>
        </w:rPr>
        <w:t>4 i 4a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1843</w:t>
      </w:r>
      <w:r w:rsidR="001C7DF3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– dalej ustawy)</w:t>
      </w:r>
      <w:r w:rsidR="00941A2E" w:rsidRPr="00C2538A">
        <w:rPr>
          <w:rFonts w:asciiTheme="majorHAnsi" w:hAnsiTheme="majorHAnsi"/>
          <w:sz w:val="20"/>
          <w:szCs w:val="20"/>
        </w:rPr>
        <w:t xml:space="preserve"> </w:t>
      </w:r>
      <w:r w:rsidR="00AC2F05">
        <w:rPr>
          <w:rFonts w:asciiTheme="majorHAnsi" w:hAnsiTheme="majorHAnsi"/>
          <w:sz w:val="20"/>
          <w:szCs w:val="20"/>
        </w:rPr>
        <w:t>modyfikuje treść SIWZ</w:t>
      </w:r>
      <w:r w:rsidR="00CC2AED" w:rsidRPr="00C2538A">
        <w:rPr>
          <w:rFonts w:asciiTheme="majorHAnsi" w:hAnsiTheme="majorHAnsi"/>
          <w:sz w:val="20"/>
          <w:szCs w:val="20"/>
        </w:rPr>
        <w:t>:</w:t>
      </w:r>
    </w:p>
    <w:p w14:paraId="34FA3062" w14:textId="77777777" w:rsidR="007F49C4" w:rsidRPr="00C2538A" w:rsidRDefault="007F49C4" w:rsidP="007F49C4">
      <w:pPr>
        <w:pStyle w:val="Tekstpodstawowy"/>
        <w:tabs>
          <w:tab w:val="left" w:pos="567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524F5FC2" w14:textId="77777777" w:rsidR="00D519BE" w:rsidRDefault="00D519BE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14:paraId="1C59B3BC" w14:textId="45DBF959" w:rsidR="00C2538A" w:rsidRPr="00C2538A" w:rsidRDefault="00AC2F05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>Zamawiający przesuwa termin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składania i otwarcia ofert. Aktualnie obowiązując</w:t>
      </w: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y termin składania i otwarcia ofert to </w:t>
      </w:r>
      <w:r w:rsidR="00100039">
        <w:rPr>
          <w:rFonts w:asciiTheme="majorHAnsi" w:hAnsiTheme="majorHAnsi" w:cs="Arial"/>
          <w:b/>
          <w:color w:val="FF0000"/>
          <w:sz w:val="20"/>
          <w:szCs w:val="20"/>
        </w:rPr>
        <w:t>07.05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.2020 r., w związku z czym Zamawiający modyfikuje:</w:t>
      </w:r>
    </w:p>
    <w:p w14:paraId="3850F72F" w14:textId="77777777" w:rsidR="00C2538A" w:rsidRPr="00C2538A" w:rsidRDefault="00C2538A" w:rsidP="00C2538A">
      <w:pPr>
        <w:ind w:left="284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15278F48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20.1 SIWZ, który po modyfikacji przyjmuje brzmienie:</w:t>
      </w:r>
    </w:p>
    <w:p w14:paraId="29B08264" w14:textId="0E70E83F" w:rsidR="00C2538A" w:rsidRPr="00C2538A" w:rsidRDefault="00C2538A" w:rsidP="00C2538A">
      <w:pPr>
        <w:pStyle w:val="Akapitzlist"/>
        <w:numPr>
          <w:ilvl w:val="1"/>
          <w:numId w:val="40"/>
        </w:numPr>
        <w:spacing w:after="120" w:line="252" w:lineRule="auto"/>
        <w:ind w:left="993" w:hanging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2538A">
        <w:rPr>
          <w:rFonts w:asciiTheme="majorHAnsi" w:hAnsiTheme="majorHAnsi" w:cs="Tahoma"/>
          <w:sz w:val="20"/>
          <w:szCs w:val="20"/>
        </w:rPr>
        <w:t>Ofertę należy złożyć w sposób opisany w pkt 19 SIWZ</w:t>
      </w:r>
      <w:r w:rsidRPr="00C2538A">
        <w:rPr>
          <w:rFonts w:asciiTheme="majorHAnsi" w:hAnsiTheme="majorHAnsi"/>
          <w:b/>
          <w:sz w:val="20"/>
          <w:szCs w:val="20"/>
        </w:rPr>
        <w:t xml:space="preserve"> </w:t>
      </w:r>
      <w:r w:rsidRPr="00C2538A">
        <w:rPr>
          <w:rFonts w:asciiTheme="majorHAnsi" w:hAnsiTheme="majorHAnsi" w:cs="Tahoma"/>
          <w:sz w:val="20"/>
          <w:szCs w:val="20"/>
        </w:rPr>
        <w:t xml:space="preserve">w terminie </w:t>
      </w:r>
      <w:r w:rsidRPr="00C2538A">
        <w:rPr>
          <w:rFonts w:asciiTheme="majorHAnsi" w:hAnsiTheme="majorHAnsi" w:cs="Arial"/>
          <w:sz w:val="20"/>
          <w:szCs w:val="20"/>
        </w:rPr>
        <w:t xml:space="preserve">do dnia </w:t>
      </w:r>
      <w:r w:rsidR="00100039">
        <w:rPr>
          <w:rFonts w:asciiTheme="majorHAnsi" w:eastAsia="Batang" w:hAnsiTheme="majorHAnsi" w:cs="Arial"/>
          <w:b/>
          <w:bCs/>
          <w:sz w:val="20"/>
          <w:szCs w:val="20"/>
        </w:rPr>
        <w:t>07.05</w:t>
      </w:r>
      <w:r w:rsidRPr="00C2538A">
        <w:rPr>
          <w:rFonts w:asciiTheme="majorHAnsi" w:eastAsia="Batang" w:hAnsiTheme="majorHAnsi" w:cs="Arial"/>
          <w:b/>
          <w:bCs/>
          <w:sz w:val="20"/>
          <w:szCs w:val="20"/>
        </w:rPr>
        <w:t>.2020 r. </w:t>
      </w:r>
      <w:r w:rsidRPr="00C2538A">
        <w:rPr>
          <w:rFonts w:asciiTheme="majorHAnsi" w:hAnsiTheme="majorHAnsi" w:cs="Arial"/>
          <w:sz w:val="20"/>
          <w:szCs w:val="20"/>
        </w:rPr>
        <w:t>do godz.</w:t>
      </w:r>
      <w:r w:rsidRPr="00C2538A">
        <w:rPr>
          <w:rFonts w:asciiTheme="majorHAnsi" w:hAnsiTheme="majorHAnsi" w:cs="Arial"/>
          <w:b/>
          <w:sz w:val="20"/>
          <w:szCs w:val="20"/>
        </w:rPr>
        <w:t xml:space="preserve"> 10:00.</w:t>
      </w:r>
    </w:p>
    <w:p w14:paraId="738709DF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21.1 SIWZ, który po modyfikacji przyjmuje brzmienie:</w:t>
      </w:r>
    </w:p>
    <w:p w14:paraId="1E929E29" w14:textId="4344F31B" w:rsidR="00C2538A" w:rsidRPr="00C2538A" w:rsidRDefault="00C2538A" w:rsidP="00C2538A">
      <w:pPr>
        <w:ind w:left="709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2538A">
        <w:rPr>
          <w:rFonts w:asciiTheme="majorHAnsi" w:hAnsiTheme="majorHAnsi" w:cs="Arial"/>
          <w:sz w:val="20"/>
          <w:szCs w:val="20"/>
        </w:rPr>
        <w:t xml:space="preserve">21.1 </w:t>
      </w:r>
      <w:r w:rsidRPr="00C2538A">
        <w:rPr>
          <w:rFonts w:asciiTheme="majorHAnsi" w:hAnsiTheme="majorHAnsi" w:cs="Arial"/>
          <w:sz w:val="20"/>
          <w:szCs w:val="20"/>
        </w:rPr>
        <w:tab/>
        <w:t xml:space="preserve">Otwarcie ofert nastąpi w dniu </w:t>
      </w:r>
      <w:r w:rsidR="00100039">
        <w:rPr>
          <w:rFonts w:asciiTheme="majorHAnsi" w:hAnsiTheme="majorHAnsi" w:cs="Arial"/>
          <w:b/>
          <w:sz w:val="20"/>
          <w:szCs w:val="20"/>
        </w:rPr>
        <w:t>07.05</w:t>
      </w:r>
      <w:r w:rsidRPr="00C2538A">
        <w:rPr>
          <w:rFonts w:asciiTheme="majorHAnsi" w:hAnsiTheme="majorHAnsi" w:cs="Arial"/>
          <w:b/>
          <w:sz w:val="20"/>
          <w:szCs w:val="20"/>
        </w:rPr>
        <w:t>.2020 r.,</w:t>
      </w:r>
      <w:r w:rsidRPr="00C2538A">
        <w:rPr>
          <w:rFonts w:asciiTheme="majorHAnsi" w:hAnsiTheme="majorHAnsi" w:cs="Arial"/>
          <w:sz w:val="20"/>
          <w:szCs w:val="20"/>
        </w:rPr>
        <w:t xml:space="preserve"> o godzinie </w:t>
      </w:r>
      <w:r w:rsidRPr="00C2538A">
        <w:rPr>
          <w:rFonts w:asciiTheme="majorHAnsi" w:hAnsiTheme="majorHAnsi" w:cs="Arial"/>
          <w:b/>
          <w:sz w:val="20"/>
          <w:szCs w:val="20"/>
        </w:rPr>
        <w:t>10:30</w:t>
      </w:r>
      <w:r w:rsidRPr="00C2538A">
        <w:rPr>
          <w:rFonts w:asciiTheme="majorHAnsi" w:hAnsiTheme="majorHAnsi" w:cs="Arial"/>
          <w:sz w:val="20"/>
          <w:szCs w:val="20"/>
        </w:rPr>
        <w:t xml:space="preserve">  w siedzibie Zamawiającego.</w:t>
      </w:r>
    </w:p>
    <w:p w14:paraId="132E1E80" w14:textId="77777777" w:rsidR="00467DAB" w:rsidRPr="00C2538A" w:rsidRDefault="00467DAB" w:rsidP="00BD49B4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467DAB" w:rsidRPr="00C2538A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4DC8" w14:textId="77777777" w:rsidR="00DC0E56" w:rsidRDefault="00DC0E56">
      <w:pPr>
        <w:spacing w:after="0" w:line="240" w:lineRule="auto"/>
      </w:pPr>
      <w:r>
        <w:separator/>
      </w:r>
    </w:p>
  </w:endnote>
  <w:endnote w:type="continuationSeparator" w:id="0">
    <w:p w14:paraId="61C9342B" w14:textId="77777777"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C0A2" w14:textId="77777777"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14:paraId="150D1141" w14:textId="77777777"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14:paraId="0AA49E16" w14:textId="77777777" w:rsidTr="001A4A63">
      <w:tc>
        <w:tcPr>
          <w:tcW w:w="1009" w:type="pct"/>
          <w:shd w:val="clear" w:color="auto" w:fill="auto"/>
          <w:hideMark/>
        </w:tcPr>
        <w:p w14:paraId="6E52A002" w14:textId="77777777"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3B9970A" wp14:editId="51E42782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D16416" w14:textId="77777777"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8CC8E01" wp14:editId="1A7085CC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65F98777" w14:textId="77777777"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69C996E2" wp14:editId="75AE49A5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0CEDA97" w14:textId="77777777"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A4C2E36" wp14:editId="17959D6B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AE5F5" w14:textId="77777777"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96401C"/>
    <w:multiLevelType w:val="hybridMultilevel"/>
    <w:tmpl w:val="6A46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E57AF"/>
    <w:multiLevelType w:val="hybridMultilevel"/>
    <w:tmpl w:val="CA90B048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2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3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8D4745"/>
    <w:multiLevelType w:val="hybridMultilevel"/>
    <w:tmpl w:val="CB10D5EE"/>
    <w:lvl w:ilvl="0" w:tplc="26CE1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3951"/>
    <w:multiLevelType w:val="hybridMultilevel"/>
    <w:tmpl w:val="6B86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084829"/>
    <w:multiLevelType w:val="hybridMultilevel"/>
    <w:tmpl w:val="189ED352"/>
    <w:lvl w:ilvl="0" w:tplc="0EBC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377EF0"/>
    <w:multiLevelType w:val="hybridMultilevel"/>
    <w:tmpl w:val="B22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44"/>
  </w:num>
  <w:num w:numId="5">
    <w:abstractNumId w:val="17"/>
  </w:num>
  <w:num w:numId="6">
    <w:abstractNumId w:val="45"/>
  </w:num>
  <w:num w:numId="7">
    <w:abstractNumId w:val="10"/>
  </w:num>
  <w:num w:numId="8">
    <w:abstractNumId w:val="40"/>
  </w:num>
  <w:num w:numId="9">
    <w:abstractNumId w:val="42"/>
  </w:num>
  <w:num w:numId="10">
    <w:abstractNumId w:val="26"/>
  </w:num>
  <w:num w:numId="11">
    <w:abstractNumId w:val="19"/>
  </w:num>
  <w:num w:numId="12">
    <w:abstractNumId w:val="32"/>
  </w:num>
  <w:num w:numId="13">
    <w:abstractNumId w:val="11"/>
  </w:num>
  <w:num w:numId="14">
    <w:abstractNumId w:val="24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8"/>
  </w:num>
  <w:num w:numId="26">
    <w:abstractNumId w:val="1"/>
  </w:num>
  <w:num w:numId="27">
    <w:abstractNumId w:val="2"/>
  </w:num>
  <w:num w:numId="28">
    <w:abstractNumId w:val="27"/>
  </w:num>
  <w:num w:numId="29">
    <w:abstractNumId w:val="4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9"/>
  </w:num>
  <w:num w:numId="33">
    <w:abstractNumId w:val="33"/>
  </w:num>
  <w:num w:numId="34">
    <w:abstractNumId w:val="30"/>
  </w:num>
  <w:num w:numId="35">
    <w:abstractNumId w:val="16"/>
  </w:num>
  <w:num w:numId="36">
    <w:abstractNumId w:val="28"/>
  </w:num>
  <w:num w:numId="37">
    <w:abstractNumId w:val="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"/>
  </w:num>
  <w:num w:numId="42">
    <w:abstractNumId w:val="35"/>
  </w:num>
  <w:num w:numId="43">
    <w:abstractNumId w:val="43"/>
  </w:num>
  <w:num w:numId="44">
    <w:abstractNumId w:val="39"/>
  </w:num>
  <w:num w:numId="45">
    <w:abstractNumId w:val="34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53A5"/>
    <w:rsid w:val="00006124"/>
    <w:rsid w:val="00016B6B"/>
    <w:rsid w:val="000407E8"/>
    <w:rsid w:val="00042B7D"/>
    <w:rsid w:val="0005242F"/>
    <w:rsid w:val="0006501E"/>
    <w:rsid w:val="00072C3D"/>
    <w:rsid w:val="00082C0B"/>
    <w:rsid w:val="000858F1"/>
    <w:rsid w:val="00091A68"/>
    <w:rsid w:val="000A35E9"/>
    <w:rsid w:val="000A6D28"/>
    <w:rsid w:val="000C107C"/>
    <w:rsid w:val="000C795E"/>
    <w:rsid w:val="000D260E"/>
    <w:rsid w:val="00100039"/>
    <w:rsid w:val="001674E9"/>
    <w:rsid w:val="00171F40"/>
    <w:rsid w:val="00174801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84DCF"/>
    <w:rsid w:val="002B13E4"/>
    <w:rsid w:val="002B1BBD"/>
    <w:rsid w:val="002C0D0D"/>
    <w:rsid w:val="002C577D"/>
    <w:rsid w:val="002C6307"/>
    <w:rsid w:val="002D3896"/>
    <w:rsid w:val="002D79DA"/>
    <w:rsid w:val="002F05BB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E4785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C43A5"/>
    <w:rsid w:val="005D588B"/>
    <w:rsid w:val="005E3479"/>
    <w:rsid w:val="005E4FAF"/>
    <w:rsid w:val="00600F86"/>
    <w:rsid w:val="006027F4"/>
    <w:rsid w:val="00615F21"/>
    <w:rsid w:val="006178ED"/>
    <w:rsid w:val="00636BBC"/>
    <w:rsid w:val="00642504"/>
    <w:rsid w:val="00652ABC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66207"/>
    <w:rsid w:val="0077620B"/>
    <w:rsid w:val="00782F8C"/>
    <w:rsid w:val="0079079E"/>
    <w:rsid w:val="007A29DB"/>
    <w:rsid w:val="007D32D4"/>
    <w:rsid w:val="007F0CF8"/>
    <w:rsid w:val="007F49C4"/>
    <w:rsid w:val="00800BC9"/>
    <w:rsid w:val="00830CED"/>
    <w:rsid w:val="00845D6D"/>
    <w:rsid w:val="0086240D"/>
    <w:rsid w:val="008C3221"/>
    <w:rsid w:val="008E2305"/>
    <w:rsid w:val="008F1135"/>
    <w:rsid w:val="008F392D"/>
    <w:rsid w:val="00920F0C"/>
    <w:rsid w:val="00922141"/>
    <w:rsid w:val="00922BA5"/>
    <w:rsid w:val="00927057"/>
    <w:rsid w:val="00941A2E"/>
    <w:rsid w:val="0096231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9F7B6E"/>
    <w:rsid w:val="00A02188"/>
    <w:rsid w:val="00A22D39"/>
    <w:rsid w:val="00A43553"/>
    <w:rsid w:val="00A4628C"/>
    <w:rsid w:val="00A643E1"/>
    <w:rsid w:val="00A66F4C"/>
    <w:rsid w:val="00A87022"/>
    <w:rsid w:val="00A87736"/>
    <w:rsid w:val="00A95E3A"/>
    <w:rsid w:val="00AB627F"/>
    <w:rsid w:val="00AB67EF"/>
    <w:rsid w:val="00AC2F05"/>
    <w:rsid w:val="00AC6C63"/>
    <w:rsid w:val="00AC6E57"/>
    <w:rsid w:val="00AD52B0"/>
    <w:rsid w:val="00AD6C9F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2538A"/>
    <w:rsid w:val="00C32011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C2AED"/>
    <w:rsid w:val="00CC73AB"/>
    <w:rsid w:val="00CE0BC2"/>
    <w:rsid w:val="00CF6653"/>
    <w:rsid w:val="00D07048"/>
    <w:rsid w:val="00D11EF2"/>
    <w:rsid w:val="00D3375A"/>
    <w:rsid w:val="00D519BE"/>
    <w:rsid w:val="00D54F5A"/>
    <w:rsid w:val="00D868CA"/>
    <w:rsid w:val="00DA7273"/>
    <w:rsid w:val="00DC0E56"/>
    <w:rsid w:val="00DE71A4"/>
    <w:rsid w:val="00DF44BC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2522"/>
    <w:rsid w:val="00F33D04"/>
    <w:rsid w:val="00F6735E"/>
    <w:rsid w:val="00F7008B"/>
    <w:rsid w:val="00F76E88"/>
    <w:rsid w:val="00F80C3E"/>
    <w:rsid w:val="00F859C4"/>
    <w:rsid w:val="00F8775C"/>
    <w:rsid w:val="00F91587"/>
    <w:rsid w:val="00F93B71"/>
    <w:rsid w:val="00F944F0"/>
    <w:rsid w:val="00FB1E06"/>
    <w:rsid w:val="00FD60C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765FB63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2C0D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</cp:revision>
  <dcterms:created xsi:type="dcterms:W3CDTF">2020-04-28T12:31:00Z</dcterms:created>
  <dcterms:modified xsi:type="dcterms:W3CDTF">2020-04-28T12:31:00Z</dcterms:modified>
</cp:coreProperties>
</file>